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6"/>
          <w:szCs w:val="36"/>
        </w:rPr>
        <w:t xml:space="preserve">Christofer Washington</w:t>
      </w:r>
    </w:p>
    <w:p>
      <w:pPr>
        <w:spacing w:after="60"/>
        <w:jc w:val="center"/>
      </w:pPr>
      <w:r>
        <w:rPr>
          <w:sz w:val="20"/>
          <w:szCs w:val="20"/>
        </w:rPr>
        <w:t xml:space="preserve">Daytona Beach, FL · </w:t>
      </w:r>
      <w:hyperlink w:history="1" r:id="rIdw0ex3n-kq0gopvxlbp7ix">
        <w:r>
          <w:rPr>
            <w:color w:val="0B5394"/>
            <w:sz w:val="20"/>
            <w:szCs w:val="20"/>
          </w:rPr>
          <w:t xml:space="preserve">chris@cybersecx.tech</w:t>
        </w:r>
      </w:hyperlink>
      <w:r>
        <w:rPr>
          <w:sz w:val="20"/>
          <w:szCs w:val="20"/>
        </w:rPr>
        <w:t xml:space="preserve"> · </w:t>
      </w:r>
      <w:hyperlink w:history="1" r:id="rIdd3azrxrvy1v7-nkrjsqxy">
        <w:r>
          <w:rPr>
            <w:color w:val="0B5394"/>
            <w:sz w:val="20"/>
            <w:szCs w:val="20"/>
          </w:rPr>
          <w:t xml:space="preserve">linkedin.com/in/christofer-washington</w:t>
        </w:r>
      </w:hyperlink>
      <w:r>
        <w:rPr>
          <w:sz w:val="20"/>
          <w:szCs w:val="20"/>
        </w:rPr>
        <w:t xml:space="preserve"> · </w:t>
      </w:r>
      <w:hyperlink w:history="1" r:id="rIdduxp9dvodxddpt8lgctes">
        <w:r>
          <w:rPr>
            <w:color w:val="0B5394"/>
            <w:sz w:val="20"/>
            <w:szCs w:val="20"/>
          </w:rPr>
          <w:t xml:space="preserve">github.com/cysecx</w:t>
        </w:r>
      </w:hyperlink>
    </w:p>
    <w:p>
      <w:pPr>
        <w:pStyle w:val="Heading2"/>
        <w:pBdr>
          <w:bottom w:val="single" w:color="444444" w:sz="6" w:space="2"/>
        </w:pBdr>
        <w:spacing w:after="70" w:before="150"/>
      </w:pPr>
      <w:r>
        <w:rPr>
          <w:b/>
          <w:bCs/>
          <w:caps/>
          <w:color w:val="1F2937"/>
          <w:sz w:val="24"/>
          <w:szCs w:val="24"/>
        </w:rPr>
        <w:t xml:space="preserve">Professional Summary</w:t>
      </w:r>
    </w:p>
    <w:p>
      <w:pPr>
        <w:spacing w:after="60"/>
        <w:jc w:val="left"/>
      </w:pPr>
      <w:r>
        <w:rPr>
          <w:sz w:val="20"/>
          <w:szCs w:val="20"/>
        </w:rPr>
        <w:t xml:space="preserve">Proactive cybersecurity professional combining 13+ years of leadership and IT operations experience with hands-on security work. Expertise includes threat analysis with SIEM tooling (Wazuh, Elastic) and MISP, system hardening, and secure UniFi network configuration (VLANs, firewalls). Holds a B.S. in Cybersecurity &amp; Information Assurance and CompTIA CySA+, PenTest+ and Security+.</w:t>
      </w:r>
    </w:p>
    <w:p>
      <w:pPr>
        <w:pStyle w:val="Heading2"/>
        <w:pBdr>
          <w:bottom w:val="single" w:color="444444" w:sz="6" w:space="2"/>
        </w:pBdr>
        <w:spacing w:after="70" w:before="150"/>
      </w:pPr>
      <w:r>
        <w:rPr>
          <w:b/>
          <w:bCs/>
          <w:caps/>
          <w:color w:val="1F2937"/>
          <w:sz w:val="24"/>
          <w:szCs w:val="24"/>
        </w:rPr>
        <w:t xml:space="preserve">Technical Skills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  <w:sz w:val="20"/>
          <w:szCs w:val="20"/>
        </w:rPr>
        <w:t xml:space="preserve">Security Operations:</w:t>
      </w:r>
      <w:r>
        <w:rPr>
          <w:sz w:val="20"/>
          <w:szCs w:val="20"/>
        </w:rPr>
        <w:t xml:space="preserve"> SIEM (Wazuh, Elastic), MISP, Incident Response, IDS/IPS, Information Assurance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  <w:sz w:val="20"/>
          <w:szCs w:val="20"/>
        </w:rPr>
        <w:t xml:space="preserve">Networking:</w:t>
      </w:r>
      <w:r>
        <w:rPr>
          <w:sz w:val="20"/>
          <w:szCs w:val="20"/>
        </w:rPr>
        <w:t xml:space="preserve"> UniFi Networks, VLANs, Firewall Rules, Network Fundamentals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  <w:sz w:val="20"/>
          <w:szCs w:val="20"/>
        </w:rPr>
        <w:t xml:space="preserve">Systems:</w:t>
      </w:r>
      <w:r>
        <w:rPr>
          <w:sz w:val="20"/>
          <w:szCs w:val="20"/>
        </w:rPr>
        <w:t xml:space="preserve"> Windows, macOS, Linux, Active Directory, Virtualization (Proxmox), System Administration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  <w:sz w:val="20"/>
          <w:szCs w:val="20"/>
        </w:rPr>
        <w:t xml:space="preserve">Automation:</w:t>
      </w:r>
      <w:r>
        <w:rPr>
          <w:sz w:val="20"/>
          <w:szCs w:val="20"/>
        </w:rPr>
        <w:t xml:space="preserve"> Python Scripting, n8n, Ticketing Systems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  <w:sz w:val="20"/>
          <w:szCs w:val="20"/>
        </w:rPr>
        <w:t xml:space="preserve">Professional:</w:t>
      </w:r>
      <w:r>
        <w:rPr>
          <w:sz w:val="20"/>
          <w:szCs w:val="20"/>
        </w:rPr>
        <w:t xml:space="preserve"> Troubleshooting, Communication, Problem Solving, Cybersecurity Strategy</w:t>
      </w:r>
    </w:p>
    <w:p>
      <w:pPr>
        <w:pStyle w:val="Heading2"/>
        <w:pBdr>
          <w:bottom w:val="single" w:color="444444" w:sz="6" w:space="2"/>
        </w:pBdr>
        <w:spacing w:after="70" w:before="150"/>
      </w:pPr>
      <w:r>
        <w:rPr>
          <w:b/>
          <w:bCs/>
          <w:caps/>
          <w:color w:val="1F2937"/>
          <w:sz w:val="24"/>
          <w:szCs w:val="24"/>
        </w:rPr>
        <w:t xml:space="preserve">Professional Experience</w:t>
      </w:r>
    </w:p>
    <w:p>
      <w:pPr>
        <w:spacing w:after="30" w:before="90"/>
      </w:pPr>
      <w:r>
        <w:rPr>
          <w:b/>
          <w:bCs/>
          <w:sz w:val="21"/>
          <w:szCs w:val="21"/>
        </w:rPr>
        <w:t xml:space="preserve">IT Specialist | HealthInsurance.com | 07/2026 – Present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0"/>
          <w:szCs w:val="20"/>
        </w:rPr>
        <w:t xml:space="preserve">Support HIPAA-regulated platforms, triaging and resolving user tickets.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0"/>
          <w:szCs w:val="20"/>
        </w:rPr>
        <w:t xml:space="preserve">Manage the hardware lifecycle from provisioning through retirement.</w:t>
      </w:r>
    </w:p>
    <w:p>
      <w:pPr>
        <w:spacing w:after="30" w:before="90"/>
      </w:pPr>
      <w:r>
        <w:rPr>
          <w:b/>
          <w:bCs/>
          <w:sz w:val="21"/>
          <w:szCs w:val="21"/>
        </w:rPr>
        <w:t xml:space="preserve">Office Manager | Advantage Relocation | Jacksonville, FL | 09/2016 – 09/2023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  <w:sz w:val="20"/>
          <w:szCs w:val="20"/>
        </w:rPr>
        <w:t xml:space="preserve">Streamlined IT Workflow:</w:t>
      </w:r>
      <w:r>
        <w:rPr>
          <w:sz w:val="20"/>
          <w:szCs w:val="20"/>
        </w:rPr>
        <w:t xml:space="preserve"> Implemented new ticketing and support systems for 12 staff members, standardizing IT issue resolution.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  <w:sz w:val="20"/>
          <w:szCs w:val="20"/>
        </w:rPr>
        <w:t xml:space="preserve">Managed Technical Operations:</w:t>
      </w:r>
      <w:r>
        <w:rPr>
          <w:sz w:val="20"/>
          <w:szCs w:val="20"/>
        </w:rPr>
        <w:t xml:space="preserve"> Directed 12 staff while managing hardware/software installation and providing Windows and Mac support.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  <w:sz w:val="20"/>
          <w:szCs w:val="20"/>
        </w:rPr>
        <w:t xml:space="preserve">Improved System Reliability:</w:t>
      </w:r>
      <w:r>
        <w:rPr>
          <w:sz w:val="20"/>
          <w:szCs w:val="20"/>
        </w:rPr>
        <w:t xml:space="preserve"> Tracked shipment inventory and managed vendor coordination, maintaining stability across critical operations.</w:t>
      </w:r>
    </w:p>
    <w:p>
      <w:pPr>
        <w:spacing w:after="30" w:before="90"/>
      </w:pPr>
      <w:r>
        <w:rPr>
          <w:b/>
          <w:bCs/>
          <w:sz w:val="21"/>
          <w:szCs w:val="21"/>
        </w:rPr>
        <w:t xml:space="preserve">Assistant Manager | Goodwill, Big Bend | Panama City Beach, FL | 04/2010 – 10/2016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  <w:sz w:val="20"/>
          <w:szCs w:val="20"/>
        </w:rPr>
        <w:t xml:space="preserve">Resolved Critical System Issues:</w:t>
      </w:r>
      <w:r>
        <w:rPr>
          <w:sz w:val="20"/>
          <w:szCs w:val="20"/>
        </w:rPr>
        <w:t xml:space="preserve"> Supervised staff and maintained continuity by resolving POS and IT system issues.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b/>
          <w:bCs/>
          <w:sz w:val="20"/>
          <w:szCs w:val="20"/>
        </w:rPr>
        <w:t xml:space="preserve">Drove Process Improvement:</w:t>
      </w:r>
      <w:r>
        <w:rPr>
          <w:sz w:val="20"/>
          <w:szCs w:val="20"/>
        </w:rPr>
        <w:t xml:space="preserve"> Supported operational upgrades and implemented tech-driven process improvements.</w:t>
      </w:r>
    </w:p>
    <w:p>
      <w:pPr>
        <w:pStyle w:val="Heading2"/>
        <w:pBdr>
          <w:bottom w:val="single" w:color="444444" w:sz="6" w:space="2"/>
        </w:pBdr>
        <w:spacing w:after="70" w:before="150"/>
      </w:pPr>
      <w:r>
        <w:rPr>
          <w:b/>
          <w:bCs/>
          <w:caps/>
          <w:color w:val="1F2937"/>
          <w:sz w:val="24"/>
          <w:szCs w:val="24"/>
        </w:rPr>
        <w:t xml:space="preserve">Education</w:t>
      </w:r>
    </w:p>
    <w:p>
      <w:pPr>
        <w:spacing w:after="30" w:before="90"/>
      </w:pPr>
      <w:r>
        <w:rPr>
          <w:b/>
          <w:bCs/>
          <w:sz w:val="21"/>
          <w:szCs w:val="21"/>
        </w:rPr>
        <w:t xml:space="preserve">Western Governors University | Salt Lake City, UT | 08/2026</w:t>
      </w:r>
    </w:p>
    <w:p>
      <w:pPr>
        <w:spacing w:after="60"/>
        <w:jc w:val="left"/>
      </w:pPr>
      <w:r>
        <w:rPr>
          <w:b/>
          <w:bCs/>
          <w:sz w:val="20"/>
          <w:szCs w:val="20"/>
        </w:rPr>
        <w:t xml:space="preserve">Bachelor of Science:</w:t>
      </w:r>
      <w:r>
        <w:rPr>
          <w:sz w:val="20"/>
          <w:szCs w:val="20"/>
        </w:rPr>
        <w:t xml:space="preserve"> Cybersecurity &amp; Information Assurance</w:t>
      </w:r>
    </w:p>
    <w:p>
      <w:pPr>
        <w:spacing w:after="30" w:before="90"/>
      </w:pPr>
      <w:r>
        <w:rPr>
          <w:b/>
          <w:bCs/>
          <w:sz w:val="21"/>
          <w:szCs w:val="21"/>
        </w:rPr>
        <w:t xml:space="preserve">Florida State College Jacksonville | Jacksonville, FL</w:t>
      </w:r>
    </w:p>
    <w:p>
      <w:pPr>
        <w:spacing w:after="60"/>
        <w:jc w:val="left"/>
      </w:pPr>
      <w:r>
        <w:rPr>
          <w:b/>
          <w:bCs/>
          <w:sz w:val="20"/>
          <w:szCs w:val="20"/>
        </w:rPr>
        <w:t xml:space="preserve">Associate of Science:</w:t>
      </w:r>
      <w:r>
        <w:rPr>
          <w:sz w:val="20"/>
          <w:szCs w:val="20"/>
        </w:rPr>
        <w:t xml:space="preserve"> Information Technology (transferred)</w:t>
      </w:r>
    </w:p>
    <w:p>
      <w:pPr>
        <w:pStyle w:val="Heading2"/>
        <w:pBdr>
          <w:bottom w:val="single" w:color="444444" w:sz="6" w:space="2"/>
        </w:pBdr>
        <w:spacing w:after="70" w:before="150"/>
      </w:pPr>
      <w:r>
        <w:rPr>
          <w:b/>
          <w:bCs/>
          <w:caps/>
          <w:color w:val="1F2937"/>
          <w:sz w:val="24"/>
          <w:szCs w:val="24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0"/>
          <w:szCs w:val="20"/>
        </w:rPr>
        <w:t xml:space="preserve">CompTIA PenTest+ (2026) · CompTIA CySA+ (2026) · Linux Essentials (2026)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0"/>
          <w:szCs w:val="20"/>
        </w:rPr>
        <w:t xml:space="preserve">CompTIA Security+ (2025) · CompTIA Network+ (2025) · CompTIA A+ (2025) · ITIL v4 Foundation (2025)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0"/>
          <w:szCs w:val="20"/>
        </w:rPr>
        <w:t xml:space="preserve">In progress: ISC2 SSCP, ISC2 CC, ISC2 CCSP</w:t>
      </w:r>
    </w:p>
    <w:sectPr>
      <w:pgSz w:w="11906" w:h="16838" w:orient="portrait"/>
      <w:pgMar w:top="720" w:right="792" w:bottom="720" w:left="792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w0ex3n-kq0gopvxlbp7ix" Type="http://schemas.openxmlformats.org/officeDocument/2006/relationships/hyperlink" Target="mailto:chris@cybersecx.tech" TargetMode="External"/><Relationship Id="rIdd3azrxrvy1v7-nkrjsqxy" Type="http://schemas.openxmlformats.org/officeDocument/2006/relationships/hyperlink" Target="https://www.linkedin.com/in/christofer-washington" TargetMode="External"/><Relationship Id="rIdduxp9dvodxddpt8lgctes" Type="http://schemas.openxmlformats.org/officeDocument/2006/relationships/hyperlink" Target="https://github.com/cysecx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2026-10-22T16:13:07.646Z</dcterms:created>
  <dcterms:modified xsi:type="dcterms:W3CDTF">2026-10-22T16:13:07.646Z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